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0CE" w:rsidRPr="00B3304C" w:rsidRDefault="00BC60CE" w:rsidP="00BC60CE">
      <w:pPr>
        <w:jc w:val="center"/>
        <w:rPr>
          <w:b/>
          <w:sz w:val="28"/>
          <w:szCs w:val="28"/>
        </w:rPr>
      </w:pPr>
      <w:r w:rsidRPr="00B3304C">
        <w:rPr>
          <w:b/>
          <w:sz w:val="28"/>
          <w:szCs w:val="28"/>
        </w:rPr>
        <w:t>Аннотация</w:t>
      </w:r>
    </w:p>
    <w:p w:rsidR="00BC60CE" w:rsidRPr="00B3304C" w:rsidRDefault="00BC60CE" w:rsidP="00BC60CE">
      <w:pPr>
        <w:jc w:val="center"/>
        <w:rPr>
          <w:b/>
          <w:sz w:val="28"/>
          <w:szCs w:val="28"/>
        </w:rPr>
      </w:pPr>
      <w:r w:rsidRPr="00B3304C">
        <w:rPr>
          <w:b/>
          <w:sz w:val="28"/>
          <w:szCs w:val="28"/>
        </w:rPr>
        <w:t>к рабочей программе</w:t>
      </w:r>
    </w:p>
    <w:p w:rsidR="00BC60CE" w:rsidRDefault="00BC60CE" w:rsidP="00BC60CE"/>
    <w:p w:rsidR="00BC60CE" w:rsidRPr="00623F1B" w:rsidRDefault="00BC60CE" w:rsidP="00BC60CE">
      <w:pPr>
        <w:rPr>
          <w:b/>
          <w:u w:val="single"/>
        </w:rPr>
      </w:pPr>
      <w:r w:rsidRPr="00623F1B">
        <w:rPr>
          <w:b/>
        </w:rPr>
        <w:t xml:space="preserve">учебный предмет </w:t>
      </w:r>
      <w:r>
        <w:rPr>
          <w:b/>
          <w:u w:val="single"/>
        </w:rPr>
        <w:t>«Социально бытовая ориентировка</w:t>
      </w:r>
      <w:r w:rsidRPr="00623F1B">
        <w:rPr>
          <w:b/>
          <w:u w:val="single"/>
        </w:rPr>
        <w:t>»</w:t>
      </w:r>
    </w:p>
    <w:p w:rsidR="00BC60CE" w:rsidRPr="00623F1B" w:rsidRDefault="00BC60CE" w:rsidP="00BC60CE">
      <w:pPr>
        <w:rPr>
          <w:b/>
        </w:rPr>
      </w:pPr>
      <w:r w:rsidRPr="00623F1B">
        <w:rPr>
          <w:b/>
        </w:rPr>
        <w:t xml:space="preserve">классы    </w:t>
      </w:r>
      <w:r w:rsidRPr="00623F1B">
        <w:rPr>
          <w:b/>
        </w:rPr>
        <w:tab/>
      </w:r>
      <w:r w:rsidRPr="00623F1B">
        <w:rPr>
          <w:b/>
        </w:rPr>
        <w:tab/>
      </w:r>
      <w:r w:rsidRPr="00623F1B">
        <w:rPr>
          <w:b/>
          <w:u w:val="single"/>
        </w:rPr>
        <w:t>5 – 9 классы</w:t>
      </w:r>
    </w:p>
    <w:p w:rsidR="00BC60CE" w:rsidRDefault="00BC60CE" w:rsidP="00BC60CE">
      <w:pPr>
        <w:pStyle w:val="Style2"/>
        <w:spacing w:line="240" w:lineRule="auto"/>
        <w:ind w:firstLine="0"/>
        <w:rPr>
          <w:rStyle w:val="FontStyle12"/>
          <w:rFonts w:ascii="Times New Roman" w:hAnsi="Times New Roman"/>
        </w:rPr>
      </w:pPr>
    </w:p>
    <w:p w:rsidR="00BC60CE" w:rsidRPr="00623F1B" w:rsidRDefault="00BC60CE" w:rsidP="00BC60CE">
      <w:pPr>
        <w:pStyle w:val="Style2"/>
        <w:spacing w:line="240" w:lineRule="auto"/>
        <w:ind w:firstLine="0"/>
        <w:jc w:val="center"/>
        <w:rPr>
          <w:rStyle w:val="FontStyle12"/>
          <w:rFonts w:ascii="Times New Roman" w:hAnsi="Times New Roman"/>
          <w:b w:val="0"/>
          <w:sz w:val="28"/>
          <w:szCs w:val="28"/>
        </w:rPr>
      </w:pPr>
      <w:r w:rsidRPr="00623F1B">
        <w:rPr>
          <w:rStyle w:val="FontStyle12"/>
          <w:rFonts w:ascii="Times New Roman" w:hAnsi="Times New Roman"/>
          <w:sz w:val="28"/>
          <w:szCs w:val="28"/>
        </w:rPr>
        <w:t>Р</w:t>
      </w:r>
      <w:r>
        <w:rPr>
          <w:rStyle w:val="FontStyle12"/>
          <w:rFonts w:ascii="Times New Roman" w:hAnsi="Times New Roman"/>
          <w:sz w:val="28"/>
          <w:szCs w:val="28"/>
        </w:rPr>
        <w:t xml:space="preserve">абочая программа по </w:t>
      </w:r>
      <w:bookmarkStart w:id="0" w:name="_GoBack"/>
      <w:bookmarkEnd w:id="0"/>
      <w:r>
        <w:rPr>
          <w:rStyle w:val="FontStyle12"/>
          <w:rFonts w:ascii="Times New Roman" w:hAnsi="Times New Roman"/>
          <w:sz w:val="28"/>
          <w:szCs w:val="28"/>
        </w:rPr>
        <w:t xml:space="preserve"> социально бытовой ориентировке</w:t>
      </w:r>
      <w:r w:rsidRPr="00623F1B">
        <w:rPr>
          <w:rStyle w:val="FontStyle12"/>
          <w:rFonts w:ascii="Times New Roman" w:hAnsi="Times New Roman"/>
          <w:sz w:val="28"/>
          <w:szCs w:val="28"/>
        </w:rPr>
        <w:t xml:space="preserve"> составлена на основе следующих нормативно-правовых документов:</w:t>
      </w:r>
    </w:p>
    <w:p w:rsidR="00BC60CE" w:rsidRDefault="00BC60CE" w:rsidP="00BC60CE">
      <w:pPr>
        <w:pStyle w:val="Style2"/>
        <w:spacing w:line="240" w:lineRule="auto"/>
        <w:ind w:firstLine="0"/>
        <w:rPr>
          <w:rStyle w:val="FontStyle12"/>
          <w:rFonts w:ascii="Times New Roman" w:hAnsi="Times New Roman"/>
        </w:rPr>
      </w:pPr>
    </w:p>
    <w:p w:rsidR="00BC60CE" w:rsidRDefault="00BC60CE" w:rsidP="00BC60CE">
      <w:pPr>
        <w:pStyle w:val="a3"/>
        <w:numPr>
          <w:ilvl w:val="0"/>
          <w:numId w:val="2"/>
        </w:numPr>
        <w:spacing w:after="200"/>
        <w:outlineLvl w:val="0"/>
        <w:rPr>
          <w:lang w:val="ru-RU" w:eastAsia="ru-RU"/>
        </w:rPr>
      </w:pPr>
      <w:r>
        <w:rPr>
          <w:lang w:val="ru-RU" w:eastAsia="ru-RU"/>
        </w:rPr>
        <w:t xml:space="preserve">Федерального закона Российской Федерации от 29 декабря 2012 г, №273-ФЗ «Об образовании в Российской Федерации»; </w:t>
      </w:r>
    </w:p>
    <w:p w:rsidR="00BC60CE" w:rsidRDefault="00BC60CE" w:rsidP="00BC60CE">
      <w:pPr>
        <w:pStyle w:val="a3"/>
        <w:numPr>
          <w:ilvl w:val="0"/>
          <w:numId w:val="2"/>
        </w:numPr>
        <w:spacing w:after="200"/>
        <w:outlineLvl w:val="0"/>
        <w:rPr>
          <w:lang w:val="ru-RU" w:eastAsia="ru-RU"/>
        </w:rPr>
      </w:pPr>
      <w:r>
        <w:rPr>
          <w:lang w:val="ru-RU" w:eastAsia="ru-RU"/>
        </w:rPr>
        <w:t xml:space="preserve">Методического письма «О специфики деятельности специальных (коррекционных) образовательных учреждений </w:t>
      </w:r>
      <w:r>
        <w:rPr>
          <w:lang w:eastAsia="ru-RU"/>
        </w:rPr>
        <w:t>I</w:t>
      </w:r>
      <w:r>
        <w:rPr>
          <w:lang w:val="ru-RU" w:eastAsia="ru-RU"/>
        </w:rPr>
        <w:t xml:space="preserve"> – </w:t>
      </w:r>
      <w:r>
        <w:rPr>
          <w:lang w:eastAsia="ru-RU"/>
        </w:rPr>
        <w:t>VIII</w:t>
      </w:r>
      <w:r>
        <w:rPr>
          <w:lang w:val="ru-RU" w:eastAsia="ru-RU"/>
        </w:rPr>
        <w:t xml:space="preserve"> видов» от 26.12.2000 г</w:t>
      </w:r>
      <w:proofErr w:type="gramStart"/>
      <w:r>
        <w:rPr>
          <w:lang w:val="ru-RU" w:eastAsia="ru-RU"/>
        </w:rPr>
        <w:t xml:space="preserve"> ;</w:t>
      </w:r>
      <w:proofErr w:type="gramEnd"/>
    </w:p>
    <w:p w:rsidR="00BC60CE" w:rsidRDefault="00BC60CE" w:rsidP="00BC60CE">
      <w:pPr>
        <w:pStyle w:val="a3"/>
        <w:numPr>
          <w:ilvl w:val="0"/>
          <w:numId w:val="2"/>
        </w:numPr>
        <w:spacing w:after="200"/>
        <w:outlineLvl w:val="0"/>
        <w:rPr>
          <w:lang w:val="ru-RU" w:eastAsia="ru-RU"/>
        </w:rPr>
      </w:pPr>
      <w:r>
        <w:rPr>
          <w:lang w:val="ru-RU" w:eastAsia="ru-RU"/>
        </w:rPr>
        <w:t xml:space="preserve">Приказа министерства образования Нижегородской области от 31.07.2013 г №1830 «О базисном учебном плане общеобразовательных организаций Нижегородской области на переходный период до 2021 года» (приложение «Региональный базисный учебный план общего образования учащихся с умственной отсталостью </w:t>
      </w:r>
      <w:r>
        <w:rPr>
          <w:lang w:eastAsia="ru-RU"/>
        </w:rPr>
        <w:t>VIII</w:t>
      </w:r>
      <w:r>
        <w:rPr>
          <w:lang w:val="ru-RU" w:eastAsia="ru-RU"/>
        </w:rPr>
        <w:t xml:space="preserve"> вида»); </w:t>
      </w:r>
    </w:p>
    <w:p w:rsidR="00BC60CE" w:rsidRDefault="00BC60CE" w:rsidP="00BC60CE">
      <w:pPr>
        <w:pStyle w:val="a3"/>
        <w:numPr>
          <w:ilvl w:val="0"/>
          <w:numId w:val="2"/>
        </w:numPr>
        <w:spacing w:after="200"/>
        <w:outlineLvl w:val="0"/>
        <w:rPr>
          <w:lang w:val="ru-RU" w:eastAsia="ru-RU"/>
        </w:rPr>
      </w:pPr>
      <w:r>
        <w:rPr>
          <w:lang w:val="ru-RU"/>
        </w:rPr>
        <w:t xml:space="preserve">Программы   специальных    (коррекционных) образовательных    учреждений    </w:t>
      </w:r>
      <w:r>
        <w:t>VIII</w:t>
      </w:r>
      <w:r>
        <w:rPr>
          <w:lang w:val="ru-RU"/>
        </w:rPr>
        <w:t xml:space="preserve"> вида 5 - 9 классы, сборник 2, Москва, «Гуманитарный </w:t>
      </w:r>
      <w:proofErr w:type="spellStart"/>
      <w:r>
        <w:rPr>
          <w:lang w:val="ru-RU"/>
        </w:rPr>
        <w:t>изд</w:t>
      </w:r>
      <w:proofErr w:type="gramStart"/>
      <w:r>
        <w:rPr>
          <w:lang w:val="ru-RU"/>
        </w:rPr>
        <w:t>.ц</w:t>
      </w:r>
      <w:proofErr w:type="gramEnd"/>
      <w:r>
        <w:rPr>
          <w:lang w:val="ru-RU"/>
        </w:rPr>
        <w:t>ентр</w:t>
      </w:r>
      <w:proofErr w:type="spellEnd"/>
      <w:r>
        <w:rPr>
          <w:lang w:val="ru-RU"/>
        </w:rPr>
        <w:t xml:space="preserve"> ВЛАДОС»,2011, под ред. В.В. Воронковой. 5 - 9 классы:</w:t>
      </w:r>
    </w:p>
    <w:p w:rsidR="00BC60CE" w:rsidRDefault="00BC60CE" w:rsidP="00BC60CE">
      <w:pPr>
        <w:pStyle w:val="a3"/>
        <w:numPr>
          <w:ilvl w:val="0"/>
          <w:numId w:val="2"/>
        </w:numPr>
        <w:spacing w:after="200"/>
        <w:outlineLvl w:val="0"/>
        <w:rPr>
          <w:lang w:val="ru-RU" w:eastAsia="ru-RU"/>
        </w:rPr>
      </w:pPr>
      <w:r>
        <w:rPr>
          <w:lang w:val="ru-RU" w:eastAsia="ru-RU"/>
        </w:rPr>
        <w:t xml:space="preserve">Календарного учебного графика работы школы на 2017 – 2018 учебный год, учебного плана школы на 2017 – 2018 учебный год; </w:t>
      </w:r>
    </w:p>
    <w:p w:rsidR="00BC60CE" w:rsidRDefault="00BC60CE" w:rsidP="00BC60CE">
      <w:pPr>
        <w:pStyle w:val="a4"/>
        <w:shd w:val="clear" w:color="auto" w:fill="FFFFFF"/>
      </w:pPr>
      <w:r>
        <w:t xml:space="preserve">Программа рассчитана: </w:t>
      </w:r>
    </w:p>
    <w:p w:rsidR="00BC60CE" w:rsidRPr="00FC4E5C" w:rsidRDefault="00BC60CE" w:rsidP="00BC60CE">
      <w:pPr>
        <w:pStyle w:val="a4"/>
        <w:shd w:val="clear" w:color="auto" w:fill="FFFFFF"/>
        <w:rPr>
          <w:rFonts w:ascii="Tahoma" w:hAnsi="Tahoma" w:cs="Tahoma"/>
          <w:sz w:val="22"/>
          <w:szCs w:val="22"/>
        </w:rPr>
      </w:pPr>
      <w:r>
        <w:rPr>
          <w:sz w:val="22"/>
          <w:szCs w:val="22"/>
        </w:rPr>
        <w:t>V класс- 1 часов в неделю (34</w:t>
      </w:r>
      <w:r w:rsidRPr="00FC4E5C">
        <w:rPr>
          <w:sz w:val="22"/>
          <w:szCs w:val="22"/>
        </w:rPr>
        <w:t xml:space="preserve"> часов в год);</w:t>
      </w:r>
    </w:p>
    <w:p w:rsidR="00BC60CE" w:rsidRPr="00FC4E5C" w:rsidRDefault="00BC60CE" w:rsidP="00BC60CE">
      <w:pPr>
        <w:pStyle w:val="a4"/>
        <w:shd w:val="clear" w:color="auto" w:fill="FFFFFF"/>
        <w:rPr>
          <w:rFonts w:ascii="Tahoma" w:hAnsi="Tahoma" w:cs="Tahoma"/>
          <w:sz w:val="22"/>
          <w:szCs w:val="22"/>
        </w:rPr>
      </w:pPr>
      <w:r>
        <w:rPr>
          <w:sz w:val="22"/>
          <w:szCs w:val="22"/>
        </w:rPr>
        <w:t>VI класс-2 часов в неделю (68</w:t>
      </w:r>
      <w:r w:rsidRPr="00FC4E5C">
        <w:rPr>
          <w:sz w:val="22"/>
          <w:szCs w:val="22"/>
        </w:rPr>
        <w:t xml:space="preserve"> часов в год);</w:t>
      </w:r>
    </w:p>
    <w:p w:rsidR="00BC60CE" w:rsidRPr="00FC4E5C" w:rsidRDefault="00BC60CE" w:rsidP="00BC60CE">
      <w:pPr>
        <w:pStyle w:val="a4"/>
        <w:shd w:val="clear" w:color="auto" w:fill="FFFFFF"/>
        <w:rPr>
          <w:rFonts w:ascii="Tahoma" w:hAnsi="Tahoma" w:cs="Tahoma"/>
          <w:sz w:val="22"/>
          <w:szCs w:val="22"/>
        </w:rPr>
      </w:pPr>
      <w:r w:rsidRPr="00FC4E5C">
        <w:rPr>
          <w:sz w:val="22"/>
          <w:szCs w:val="22"/>
        </w:rPr>
        <w:t>VI</w:t>
      </w:r>
      <w:r>
        <w:rPr>
          <w:sz w:val="22"/>
          <w:szCs w:val="22"/>
        </w:rPr>
        <w:t xml:space="preserve">I класс- 2 часов в неделю </w:t>
      </w:r>
      <w:proofErr w:type="gramStart"/>
      <w:r>
        <w:rPr>
          <w:sz w:val="22"/>
          <w:szCs w:val="22"/>
        </w:rPr>
        <w:t xml:space="preserve">( </w:t>
      </w:r>
      <w:proofErr w:type="gramEnd"/>
      <w:r>
        <w:rPr>
          <w:sz w:val="22"/>
          <w:szCs w:val="22"/>
        </w:rPr>
        <w:t>68</w:t>
      </w:r>
      <w:r w:rsidRPr="00FC4E5C">
        <w:rPr>
          <w:sz w:val="22"/>
          <w:szCs w:val="22"/>
        </w:rPr>
        <w:t>часов в год );</w:t>
      </w:r>
    </w:p>
    <w:p w:rsidR="00BC60CE" w:rsidRPr="00FC4E5C" w:rsidRDefault="00BC60CE" w:rsidP="00BC60CE">
      <w:pPr>
        <w:pStyle w:val="a4"/>
        <w:shd w:val="clear" w:color="auto" w:fill="FFFFFF"/>
        <w:rPr>
          <w:rFonts w:ascii="Tahoma" w:hAnsi="Tahoma" w:cs="Tahoma"/>
          <w:sz w:val="22"/>
          <w:szCs w:val="22"/>
        </w:rPr>
      </w:pPr>
      <w:r w:rsidRPr="00FC4E5C">
        <w:rPr>
          <w:sz w:val="22"/>
          <w:szCs w:val="22"/>
        </w:rPr>
        <w:t>VII</w:t>
      </w:r>
      <w:r>
        <w:rPr>
          <w:sz w:val="22"/>
          <w:szCs w:val="22"/>
        </w:rPr>
        <w:t>I класс - 2 часов в неделю (68</w:t>
      </w:r>
      <w:r w:rsidRPr="00FC4E5C">
        <w:rPr>
          <w:sz w:val="22"/>
          <w:szCs w:val="22"/>
        </w:rPr>
        <w:t xml:space="preserve"> часов в год);</w:t>
      </w:r>
    </w:p>
    <w:p w:rsidR="00BC60CE" w:rsidRPr="00FC4E5C" w:rsidRDefault="00BC60CE" w:rsidP="00BC60CE">
      <w:pPr>
        <w:pStyle w:val="a4"/>
        <w:shd w:val="clear" w:color="auto" w:fill="FFFFFF"/>
        <w:rPr>
          <w:rFonts w:ascii="Tahoma" w:hAnsi="Tahoma" w:cs="Tahoma"/>
          <w:sz w:val="22"/>
          <w:szCs w:val="22"/>
        </w:rPr>
      </w:pPr>
      <w:r w:rsidRPr="00FC4E5C">
        <w:rPr>
          <w:sz w:val="22"/>
          <w:szCs w:val="22"/>
        </w:rPr>
        <w:t>I</w:t>
      </w:r>
      <w:r>
        <w:rPr>
          <w:sz w:val="22"/>
          <w:szCs w:val="22"/>
        </w:rPr>
        <w:t xml:space="preserve">X класс- 2 часов в неделю </w:t>
      </w:r>
      <w:proofErr w:type="gramStart"/>
      <w:r>
        <w:rPr>
          <w:sz w:val="22"/>
          <w:szCs w:val="22"/>
        </w:rPr>
        <w:t xml:space="preserve">( </w:t>
      </w:r>
      <w:proofErr w:type="gramEnd"/>
      <w:r>
        <w:rPr>
          <w:sz w:val="22"/>
          <w:szCs w:val="22"/>
        </w:rPr>
        <w:t>68</w:t>
      </w:r>
      <w:r w:rsidRPr="00FC4E5C">
        <w:rPr>
          <w:sz w:val="22"/>
          <w:szCs w:val="22"/>
        </w:rPr>
        <w:t xml:space="preserve"> часа в год ).</w:t>
      </w:r>
    </w:p>
    <w:p w:rsidR="00BC60CE" w:rsidRDefault="00BC60CE" w:rsidP="00BC60CE">
      <w:pPr>
        <w:ind w:left="-142" w:firstLine="850"/>
      </w:pPr>
    </w:p>
    <w:p w:rsidR="00BC60CE" w:rsidRPr="00BC60CE" w:rsidRDefault="00BC60CE" w:rsidP="00BC60CE">
      <w:pPr>
        <w:tabs>
          <w:tab w:val="left" w:pos="990"/>
        </w:tabs>
        <w:jc w:val="both"/>
      </w:pPr>
      <w:r w:rsidRPr="00BC60CE">
        <w:t xml:space="preserve">Настоящая программа составлена с учётом возрастных и психофизических особенностей развития воспитанников,  уровня их знаний и умений. Материал программы расположен по принципу усложнения и увеличения объёма сведений.  Последовательное изучение тем обеспечивает возможность систематизировано формировать и совершенствовать у воспитанников с  ограниченными возможностями здоровья  необходимые навыки   самообслуживания, ведения домашнего хозяйства, ориентировки в окружающем мире, а также практически знакомиться с предприятиями, организациями и учреждениями,  в которые им придётся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 этических норм поведения, выработке навыков общения с людьми, развитию художественного вкуса воспитанников  и т. д. </w:t>
      </w:r>
    </w:p>
    <w:p w:rsidR="00BC60CE" w:rsidRPr="00BC60CE" w:rsidRDefault="00BC60CE" w:rsidP="00BC60CE">
      <w:pPr>
        <w:tabs>
          <w:tab w:val="left" w:pos="990"/>
        </w:tabs>
        <w:jc w:val="both"/>
      </w:pPr>
      <w:r w:rsidRPr="00BC60CE">
        <w:lastRenderedPageBreak/>
        <w:t>Исходя из специфических особенностей региона, программа составлена на основе предмета СБО. В неё внесены необходимые изменения, связанные с материальным обеспечением и нуждами школы</w:t>
      </w:r>
      <w:proofErr w:type="gramStart"/>
      <w:r w:rsidRPr="00BC60CE">
        <w:t xml:space="preserve"> .</w:t>
      </w:r>
      <w:proofErr w:type="gramEnd"/>
    </w:p>
    <w:p w:rsidR="00BC60CE" w:rsidRPr="00BC60CE" w:rsidRDefault="00BC60CE" w:rsidP="00BC60CE">
      <w:r w:rsidRPr="00BC60CE">
        <w:t>Большинство разделов программы изучается  с пятого по девятый класс. Это позволяет учителю, соблюдая принципы систематичности и последовательности в обучении, при сообщении нового материала использовать опыт учащихся как базу для расширения их знаний, совершенствованию имеющихся у них умений и навыков,  формированию новых. Основными формами и методами обучения являются практические работы, экскурсии, сюжетно – ролевые игры, беседы.</w:t>
      </w:r>
    </w:p>
    <w:p w:rsidR="00BC60CE" w:rsidRPr="00BC60CE" w:rsidRDefault="00BC60CE" w:rsidP="00BC60CE">
      <w:r w:rsidRPr="00BC60CE">
        <w:t xml:space="preserve">Широко используются наглядные средства обучения, демонстрация кинофильмов и др. В программе значительное место отводится экскурсиям. Они проводятся на промышленные,  сельскохозяйственные объекты, в магазины, на предприятия службы быта,  в отделения связи,  на транспорт, в различные учреждения. </w:t>
      </w:r>
    </w:p>
    <w:p w:rsidR="00BC60CE" w:rsidRPr="00BC60CE" w:rsidRDefault="00BC60CE" w:rsidP="00BC60CE">
      <w:r w:rsidRPr="00BC60CE">
        <w:t>Для закрепления  знаний,  проверки умений  и навыков в конце каждой четверти проводится самостоятельная работа или тестирование.</w:t>
      </w:r>
    </w:p>
    <w:p w:rsidR="00BC60CE" w:rsidRPr="00BC60CE" w:rsidRDefault="00BC60CE" w:rsidP="00BC60CE">
      <w:pPr>
        <w:tabs>
          <w:tab w:val="left" w:pos="990"/>
        </w:tabs>
        <w:jc w:val="both"/>
        <w:rPr>
          <w:rFonts w:ascii="Arial" w:hAnsi="Arial"/>
          <w:b/>
          <w:color w:val="000000"/>
          <w:spacing w:val="2"/>
        </w:rPr>
      </w:pPr>
    </w:p>
    <w:p w:rsidR="00BC60CE" w:rsidRPr="00BC60CE" w:rsidRDefault="00BC60CE" w:rsidP="00BC60CE">
      <w:pPr>
        <w:tabs>
          <w:tab w:val="left" w:pos="990"/>
        </w:tabs>
        <w:jc w:val="both"/>
      </w:pPr>
      <w:r w:rsidRPr="00BC60CE">
        <w:rPr>
          <w:b/>
        </w:rPr>
        <w:t xml:space="preserve">Задачи </w:t>
      </w:r>
      <w:r w:rsidRPr="00BC60CE">
        <w:t xml:space="preserve">предмета социально – бытовая ориентировка: </w:t>
      </w:r>
    </w:p>
    <w:p w:rsidR="00BC60CE" w:rsidRPr="00BC60CE" w:rsidRDefault="00BC60CE" w:rsidP="00BC60CE">
      <w:r w:rsidRPr="00BC60CE">
        <w:t xml:space="preserve">научить воспитанников правилам ведения домашнего хозяйства; </w:t>
      </w:r>
    </w:p>
    <w:p w:rsidR="00BC60CE" w:rsidRPr="00BC60CE" w:rsidRDefault="00BC60CE" w:rsidP="00BC60CE">
      <w:r w:rsidRPr="00BC60CE">
        <w:t>сформировать  практические знания о самостоятельной жизни, и жизненно необходимых  бытовых умениях и навыках;</w:t>
      </w:r>
    </w:p>
    <w:p w:rsidR="00BC60CE" w:rsidRPr="00BC60CE" w:rsidRDefault="00BC60CE" w:rsidP="00BC60CE">
      <w:r w:rsidRPr="00BC60CE">
        <w:t xml:space="preserve">коррекция личностного развития воспитанника и подготовка его к самостоятельной жизни. </w:t>
      </w:r>
    </w:p>
    <w:p w:rsidR="00BC60CE" w:rsidRPr="00BC60CE" w:rsidRDefault="00BC60CE" w:rsidP="00BC60CE"/>
    <w:p w:rsidR="00BC60CE" w:rsidRPr="00BC60CE" w:rsidRDefault="00BC60CE" w:rsidP="00BC60CE"/>
    <w:p w:rsidR="00BC60CE" w:rsidRPr="00BC60CE" w:rsidRDefault="00BC60CE" w:rsidP="00BC60CE"/>
    <w:p w:rsidR="00BC60CE" w:rsidRPr="00BC60CE" w:rsidRDefault="00BC60CE" w:rsidP="00BC60CE">
      <w:pPr>
        <w:tabs>
          <w:tab w:val="left" w:pos="814"/>
        </w:tabs>
        <w:spacing w:line="360" w:lineRule="auto"/>
        <w:rPr>
          <w:b/>
          <w:bCs/>
          <w:spacing w:val="-4"/>
          <w:w w:val="107"/>
        </w:rPr>
      </w:pPr>
    </w:p>
    <w:p w:rsidR="00096562" w:rsidRPr="00BC60CE" w:rsidRDefault="00096562"/>
    <w:sectPr w:rsidR="00096562" w:rsidRPr="00BC60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65E37"/>
    <w:multiLevelType w:val="hybridMultilevel"/>
    <w:tmpl w:val="703AD60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3503665D"/>
    <w:multiLevelType w:val="hybridMultilevel"/>
    <w:tmpl w:val="806ACC56"/>
    <w:lvl w:ilvl="0" w:tplc="04190001">
      <w:start w:val="1"/>
      <w:numFmt w:val="bullet"/>
      <w:lvlText w:val=""/>
      <w:lvlJc w:val="left"/>
      <w:pPr>
        <w:tabs>
          <w:tab w:val="num" w:pos="5400"/>
        </w:tabs>
        <w:ind w:left="5400" w:hanging="360"/>
      </w:pPr>
      <w:rPr>
        <w:rFonts w:ascii="Symbol" w:hAnsi="Symbol" w:hint="default"/>
      </w:rPr>
    </w:lvl>
    <w:lvl w:ilvl="1" w:tplc="04190003" w:tentative="1">
      <w:start w:val="1"/>
      <w:numFmt w:val="bullet"/>
      <w:lvlText w:val="o"/>
      <w:lvlJc w:val="left"/>
      <w:pPr>
        <w:tabs>
          <w:tab w:val="num" w:pos="6120"/>
        </w:tabs>
        <w:ind w:left="6120" w:hanging="360"/>
      </w:pPr>
      <w:rPr>
        <w:rFonts w:ascii="Courier New" w:hAnsi="Courier New" w:hint="default"/>
      </w:rPr>
    </w:lvl>
    <w:lvl w:ilvl="2" w:tplc="04190005" w:tentative="1">
      <w:start w:val="1"/>
      <w:numFmt w:val="bullet"/>
      <w:lvlText w:val=""/>
      <w:lvlJc w:val="left"/>
      <w:pPr>
        <w:tabs>
          <w:tab w:val="num" w:pos="6840"/>
        </w:tabs>
        <w:ind w:left="6840" w:hanging="360"/>
      </w:pPr>
      <w:rPr>
        <w:rFonts w:ascii="Wingdings" w:hAnsi="Wingdings" w:hint="default"/>
      </w:rPr>
    </w:lvl>
    <w:lvl w:ilvl="3" w:tplc="04190001" w:tentative="1">
      <w:start w:val="1"/>
      <w:numFmt w:val="bullet"/>
      <w:lvlText w:val=""/>
      <w:lvlJc w:val="left"/>
      <w:pPr>
        <w:tabs>
          <w:tab w:val="num" w:pos="7560"/>
        </w:tabs>
        <w:ind w:left="7560" w:hanging="360"/>
      </w:pPr>
      <w:rPr>
        <w:rFonts w:ascii="Symbol" w:hAnsi="Symbol" w:hint="default"/>
      </w:rPr>
    </w:lvl>
    <w:lvl w:ilvl="4" w:tplc="04190003" w:tentative="1">
      <w:start w:val="1"/>
      <w:numFmt w:val="bullet"/>
      <w:lvlText w:val="o"/>
      <w:lvlJc w:val="left"/>
      <w:pPr>
        <w:tabs>
          <w:tab w:val="num" w:pos="8280"/>
        </w:tabs>
        <w:ind w:left="8280" w:hanging="360"/>
      </w:pPr>
      <w:rPr>
        <w:rFonts w:ascii="Courier New" w:hAnsi="Courier New" w:hint="default"/>
      </w:rPr>
    </w:lvl>
    <w:lvl w:ilvl="5" w:tplc="04190005" w:tentative="1">
      <w:start w:val="1"/>
      <w:numFmt w:val="bullet"/>
      <w:lvlText w:val=""/>
      <w:lvlJc w:val="left"/>
      <w:pPr>
        <w:tabs>
          <w:tab w:val="num" w:pos="9000"/>
        </w:tabs>
        <w:ind w:left="9000" w:hanging="360"/>
      </w:pPr>
      <w:rPr>
        <w:rFonts w:ascii="Wingdings" w:hAnsi="Wingdings" w:hint="default"/>
      </w:rPr>
    </w:lvl>
    <w:lvl w:ilvl="6" w:tplc="04190001" w:tentative="1">
      <w:start w:val="1"/>
      <w:numFmt w:val="bullet"/>
      <w:lvlText w:val=""/>
      <w:lvlJc w:val="left"/>
      <w:pPr>
        <w:tabs>
          <w:tab w:val="num" w:pos="9720"/>
        </w:tabs>
        <w:ind w:left="9720" w:hanging="360"/>
      </w:pPr>
      <w:rPr>
        <w:rFonts w:ascii="Symbol" w:hAnsi="Symbol" w:hint="default"/>
      </w:rPr>
    </w:lvl>
    <w:lvl w:ilvl="7" w:tplc="04190003" w:tentative="1">
      <w:start w:val="1"/>
      <w:numFmt w:val="bullet"/>
      <w:lvlText w:val="o"/>
      <w:lvlJc w:val="left"/>
      <w:pPr>
        <w:tabs>
          <w:tab w:val="num" w:pos="10440"/>
        </w:tabs>
        <w:ind w:left="10440" w:hanging="360"/>
      </w:pPr>
      <w:rPr>
        <w:rFonts w:ascii="Courier New" w:hAnsi="Courier New" w:hint="default"/>
      </w:rPr>
    </w:lvl>
    <w:lvl w:ilvl="8" w:tplc="04190005" w:tentative="1">
      <w:start w:val="1"/>
      <w:numFmt w:val="bullet"/>
      <w:lvlText w:val=""/>
      <w:lvlJc w:val="left"/>
      <w:pPr>
        <w:tabs>
          <w:tab w:val="num" w:pos="11160"/>
        </w:tabs>
        <w:ind w:left="111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46"/>
    <w:rsid w:val="00096562"/>
    <w:rsid w:val="00855C46"/>
    <w:rsid w:val="00BC6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0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0CE"/>
    <w:pPr>
      <w:ind w:left="720"/>
      <w:contextualSpacing/>
    </w:pPr>
    <w:rPr>
      <w:lang w:val="en-US" w:eastAsia="en-US"/>
    </w:rPr>
  </w:style>
  <w:style w:type="paragraph" w:customStyle="1" w:styleId="Style2">
    <w:name w:val="Style2"/>
    <w:basedOn w:val="a"/>
    <w:rsid w:val="00BC60CE"/>
    <w:pPr>
      <w:widowControl w:val="0"/>
      <w:autoSpaceDE w:val="0"/>
      <w:autoSpaceDN w:val="0"/>
      <w:adjustRightInd w:val="0"/>
      <w:spacing w:line="484" w:lineRule="exact"/>
      <w:ind w:firstLine="797"/>
    </w:pPr>
    <w:rPr>
      <w:rFonts w:ascii="Cambria" w:hAnsi="Cambria"/>
    </w:rPr>
  </w:style>
  <w:style w:type="character" w:customStyle="1" w:styleId="FontStyle12">
    <w:name w:val="Font Style12"/>
    <w:basedOn w:val="a0"/>
    <w:rsid w:val="00BC60CE"/>
    <w:rPr>
      <w:rFonts w:ascii="Cambria" w:hAnsi="Cambria" w:cs="Cambria" w:hint="default"/>
      <w:b/>
      <w:bCs/>
      <w:spacing w:val="-10"/>
      <w:sz w:val="34"/>
      <w:szCs w:val="34"/>
    </w:rPr>
  </w:style>
  <w:style w:type="paragraph" w:styleId="a4">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unhideWhenUsed/>
    <w:rsid w:val="00BC60C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0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0CE"/>
    <w:pPr>
      <w:ind w:left="720"/>
      <w:contextualSpacing/>
    </w:pPr>
    <w:rPr>
      <w:lang w:val="en-US" w:eastAsia="en-US"/>
    </w:rPr>
  </w:style>
  <w:style w:type="paragraph" w:customStyle="1" w:styleId="Style2">
    <w:name w:val="Style2"/>
    <w:basedOn w:val="a"/>
    <w:rsid w:val="00BC60CE"/>
    <w:pPr>
      <w:widowControl w:val="0"/>
      <w:autoSpaceDE w:val="0"/>
      <w:autoSpaceDN w:val="0"/>
      <w:adjustRightInd w:val="0"/>
      <w:spacing w:line="484" w:lineRule="exact"/>
      <w:ind w:firstLine="797"/>
    </w:pPr>
    <w:rPr>
      <w:rFonts w:ascii="Cambria" w:hAnsi="Cambria"/>
    </w:rPr>
  </w:style>
  <w:style w:type="character" w:customStyle="1" w:styleId="FontStyle12">
    <w:name w:val="Font Style12"/>
    <w:basedOn w:val="a0"/>
    <w:rsid w:val="00BC60CE"/>
    <w:rPr>
      <w:rFonts w:ascii="Cambria" w:hAnsi="Cambria" w:cs="Cambria" w:hint="default"/>
      <w:b/>
      <w:bCs/>
      <w:spacing w:val="-10"/>
      <w:sz w:val="34"/>
      <w:szCs w:val="34"/>
    </w:rPr>
  </w:style>
  <w:style w:type="paragraph" w:styleId="a4">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unhideWhenUsed/>
    <w:rsid w:val="00BC60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2017-09-16T08:56:00Z</dcterms:created>
  <dcterms:modified xsi:type="dcterms:W3CDTF">2017-09-16T09:17:00Z</dcterms:modified>
</cp:coreProperties>
</file>